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ED" w:rsidRPr="006C548F" w:rsidRDefault="006C04ED" w:rsidP="006C548F">
      <w:pPr>
        <w:spacing w:after="0" w:line="360" w:lineRule="auto"/>
        <w:rPr>
          <w:rFonts w:ascii="Arial" w:hAnsi="Arial" w:cs="Arial"/>
          <w:lang w:eastAsia="fr-CA"/>
        </w:rPr>
      </w:pPr>
    </w:p>
    <w:p w:rsidR="006C04ED" w:rsidRPr="00202D24" w:rsidRDefault="006C04ED" w:rsidP="006C548F">
      <w:pPr>
        <w:spacing w:after="0" w:line="360" w:lineRule="auto"/>
        <w:rPr>
          <w:rFonts w:ascii="Arial" w:hAnsi="Arial" w:cs="Arial"/>
          <w:sz w:val="20"/>
          <w:szCs w:val="20"/>
          <w:lang w:eastAsia="fr-CA"/>
        </w:rPr>
      </w:pPr>
      <w:r w:rsidRPr="00202D24">
        <w:rPr>
          <w:rFonts w:ascii="Arial" w:hAnsi="Arial" w:cs="Arial"/>
          <w:sz w:val="20"/>
          <w:szCs w:val="20"/>
          <w:lang w:eastAsia="fr-CA"/>
        </w:rPr>
        <w:t xml:space="preserve">Notes d’allocution de M. Benoît Dorais, </w:t>
      </w:r>
    </w:p>
    <w:p w:rsidR="006C04ED" w:rsidRPr="00202D24" w:rsidRDefault="006C04ED" w:rsidP="006C548F">
      <w:pPr>
        <w:spacing w:after="0" w:line="360" w:lineRule="auto"/>
        <w:rPr>
          <w:rFonts w:ascii="Arial" w:hAnsi="Arial" w:cs="Arial"/>
          <w:sz w:val="20"/>
          <w:szCs w:val="20"/>
          <w:lang w:eastAsia="fr-CA"/>
        </w:rPr>
      </w:pPr>
      <w:r w:rsidRPr="00202D24">
        <w:rPr>
          <w:rFonts w:ascii="Arial" w:hAnsi="Arial" w:cs="Arial"/>
          <w:sz w:val="20"/>
          <w:szCs w:val="20"/>
          <w:lang w:eastAsia="fr-CA"/>
        </w:rPr>
        <w:t xml:space="preserve">Président du comité exécutif de </w:t>
      </w:r>
      <w:smartTag w:uri="urn:schemas-microsoft-com:office:smarttags" w:element="PersonName">
        <w:smartTagPr>
          <w:attr w:name="ProductID" w:val="la Ville"/>
        </w:smartTagPr>
        <w:r w:rsidRPr="00202D24">
          <w:rPr>
            <w:rFonts w:ascii="Arial" w:hAnsi="Arial" w:cs="Arial"/>
            <w:sz w:val="20"/>
            <w:szCs w:val="20"/>
            <w:lang w:eastAsia="fr-CA"/>
          </w:rPr>
          <w:t>la Ville</w:t>
        </w:r>
      </w:smartTag>
      <w:r w:rsidRPr="00202D24">
        <w:rPr>
          <w:rFonts w:ascii="Arial" w:hAnsi="Arial" w:cs="Arial"/>
          <w:sz w:val="20"/>
          <w:szCs w:val="20"/>
          <w:lang w:eastAsia="fr-CA"/>
        </w:rPr>
        <w:t xml:space="preserve"> de Montréal</w:t>
      </w:r>
    </w:p>
    <w:p w:rsidR="006C04ED" w:rsidRPr="00202D24" w:rsidRDefault="006C04ED" w:rsidP="006C548F">
      <w:pPr>
        <w:spacing w:after="0" w:line="360" w:lineRule="auto"/>
        <w:rPr>
          <w:rFonts w:ascii="Arial" w:hAnsi="Arial" w:cs="Arial"/>
          <w:sz w:val="20"/>
          <w:szCs w:val="20"/>
          <w:lang w:eastAsia="fr-CA"/>
        </w:rPr>
      </w:pPr>
      <w:r w:rsidRPr="00202D24">
        <w:rPr>
          <w:rFonts w:ascii="Arial" w:hAnsi="Arial" w:cs="Arial"/>
          <w:sz w:val="20"/>
          <w:szCs w:val="20"/>
          <w:lang w:eastAsia="fr-CA"/>
        </w:rPr>
        <w:t xml:space="preserve">Responsable des finances, des ressources humaines, des affaires juridiques, de l'évaluation foncière ainsi que de la gestion et planification immobilière. </w:t>
      </w:r>
    </w:p>
    <w:p w:rsidR="006C04ED" w:rsidRPr="00202D24" w:rsidRDefault="006C04ED" w:rsidP="006C548F">
      <w:pPr>
        <w:spacing w:after="0" w:line="360" w:lineRule="auto"/>
        <w:rPr>
          <w:rFonts w:ascii="Arial" w:hAnsi="Arial" w:cs="Arial"/>
          <w:sz w:val="20"/>
          <w:szCs w:val="20"/>
          <w:lang w:eastAsia="fr-CA"/>
        </w:rPr>
      </w:pPr>
    </w:p>
    <w:p w:rsidR="006C04ED" w:rsidRPr="00202D24" w:rsidRDefault="006C04ED" w:rsidP="006C548F">
      <w:pPr>
        <w:spacing w:after="0" w:line="360" w:lineRule="auto"/>
        <w:rPr>
          <w:rFonts w:ascii="Arial" w:hAnsi="Arial" w:cs="Arial"/>
          <w:sz w:val="20"/>
          <w:szCs w:val="20"/>
          <w:lang w:eastAsia="fr-CA"/>
        </w:rPr>
      </w:pPr>
      <w:r w:rsidRPr="00202D24">
        <w:rPr>
          <w:rFonts w:ascii="Arial" w:hAnsi="Arial" w:cs="Arial"/>
          <w:sz w:val="20"/>
          <w:szCs w:val="20"/>
          <w:lang w:eastAsia="fr-CA"/>
        </w:rPr>
        <w:t xml:space="preserve">Forum des maires de </w:t>
      </w:r>
      <w:smartTag w:uri="urn:schemas-microsoft-com:office:smarttags" w:element="PersonName">
        <w:smartTagPr>
          <w:attr w:name="ProductID" w:val="la XIIIe Conférence"/>
        </w:smartTagPr>
        <w:r w:rsidRPr="00202D24">
          <w:rPr>
            <w:rFonts w:ascii="Arial" w:hAnsi="Arial" w:cs="Arial"/>
            <w:sz w:val="20"/>
            <w:szCs w:val="20"/>
            <w:lang w:eastAsia="fr-CA"/>
          </w:rPr>
          <w:t>la XIIIe Conférence</w:t>
        </w:r>
      </w:smartTag>
      <w:r w:rsidRPr="00202D24">
        <w:rPr>
          <w:rFonts w:ascii="Arial" w:hAnsi="Arial" w:cs="Arial"/>
          <w:sz w:val="20"/>
          <w:szCs w:val="20"/>
          <w:lang w:eastAsia="fr-CA"/>
        </w:rPr>
        <w:t xml:space="preserve"> du réseau des  des Villes créatives de l’UNESCO, Fabriano, Italie</w:t>
      </w:r>
    </w:p>
    <w:p w:rsidR="006C04ED" w:rsidRPr="00202D24" w:rsidRDefault="006C04ED" w:rsidP="006C548F">
      <w:pPr>
        <w:spacing w:after="0" w:line="360" w:lineRule="auto"/>
        <w:rPr>
          <w:rFonts w:ascii="Arial" w:hAnsi="Arial" w:cs="Arial"/>
          <w:sz w:val="20"/>
          <w:szCs w:val="20"/>
          <w:lang w:eastAsia="fr-CA"/>
        </w:rPr>
      </w:pPr>
      <w:r w:rsidRPr="00202D24">
        <w:rPr>
          <w:rFonts w:ascii="Arial" w:hAnsi="Arial" w:cs="Arial"/>
          <w:sz w:val="20"/>
          <w:szCs w:val="20"/>
          <w:lang w:eastAsia="fr-CA"/>
        </w:rPr>
        <w:t xml:space="preserve">Mercredi </w:t>
      </w:r>
      <w:smartTag w:uri="urn:schemas-microsoft-com:office:smarttags" w:element="date">
        <w:smartTagPr>
          <w:attr w:name="Year" w:val="2019"/>
          <w:attr w:name="Day" w:val="12"/>
          <w:attr w:name="Month" w:val="6"/>
          <w:attr w:name="ls" w:val="trans"/>
        </w:smartTagPr>
        <w:r w:rsidRPr="00202D24">
          <w:rPr>
            <w:rFonts w:ascii="Arial" w:hAnsi="Arial" w:cs="Arial"/>
            <w:sz w:val="20"/>
            <w:szCs w:val="20"/>
            <w:lang w:eastAsia="fr-CA"/>
          </w:rPr>
          <w:t>12 juin 2019</w:t>
        </w:r>
      </w:smartTag>
    </w:p>
    <w:p w:rsidR="006C04ED" w:rsidRPr="00202D24" w:rsidRDefault="006C04ED" w:rsidP="00202D24">
      <w:pPr>
        <w:pBdr>
          <w:bottom w:val="single" w:sz="4" w:space="1" w:color="auto"/>
        </w:pBd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Signore e signori</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C’est à nous, comme élus, que revient la </w:t>
      </w:r>
      <w:r w:rsidRPr="00202D24">
        <w:rPr>
          <w:rFonts w:ascii="Arial" w:hAnsi="Arial" w:cs="Arial"/>
          <w:b/>
          <w:bCs/>
          <w:sz w:val="20"/>
          <w:szCs w:val="20"/>
          <w:lang w:eastAsia="fr-CA"/>
        </w:rPr>
        <w:t>responsabilité politique</w:t>
      </w:r>
      <w:r w:rsidRPr="00202D24">
        <w:rPr>
          <w:rFonts w:ascii="Arial" w:hAnsi="Arial" w:cs="Arial"/>
          <w:sz w:val="20"/>
          <w:szCs w:val="20"/>
          <w:lang w:eastAsia="fr-CA"/>
        </w:rPr>
        <w:t> de léguer une « ville idéale »....</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Notre jeune équipe, sous le leadership inspirant de la mairesse Valérie Plante que j’ai l’honneur de représenter, a été portée au pouvoir en novembre 2017 sur la base d’une vision ambitieuse de cette ville idéale, fondée sur la mobilité, l’inclusion et la transition écologique, et conséquemment sur la qualité du milieu de vie. </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On le sait, la conception des places, rues, logements, commerces, éléments de signalisation et mobiliers, a un impact direct - positif ou négatif – sur notre perception et sur notre expérience quotidienne de la ville où l’on vit et travaille, ou que l’on visite. </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Pour assurer une saine et pérenne croissance, les villes doivent s’imposer, et en premier lieu, par un cadre de vie qui répond aux aspirations partagées de bien-être individuel et collectif. Ainsi, au-delà du devoir d’exemplarité qui leur incombe, l’attrait et la compétitivité des villes reposent plus que jamais sur la qualité, la créativité et l’innovation en design.</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 xml:space="preserve">Cette reconnaissance de l’importance du design, jumelée à une industrie créative dynamique, fondée sur un large bassin de quelque 27 000 designers, a motivé </w:t>
      </w:r>
      <w:smartTag w:uri="urn:schemas-microsoft-com:office:smarttags" w:element="PersonName">
        <w:smartTagPr>
          <w:attr w:name="ProductID" w:val="la Ville"/>
        </w:smartTagPr>
        <w:r w:rsidRPr="00202D24">
          <w:rPr>
            <w:rFonts w:ascii="Arial" w:hAnsi="Arial" w:cs="Arial"/>
            <w:sz w:val="20"/>
            <w:szCs w:val="20"/>
            <w:lang w:eastAsia="fr-CA"/>
          </w:rPr>
          <w:t>la Ville</w:t>
        </w:r>
      </w:smartTag>
      <w:r w:rsidRPr="00202D24">
        <w:rPr>
          <w:rFonts w:ascii="Arial" w:hAnsi="Arial" w:cs="Arial"/>
          <w:sz w:val="20"/>
          <w:szCs w:val="20"/>
          <w:lang w:eastAsia="fr-CA"/>
        </w:rPr>
        <w:t xml:space="preserve"> de Montréal à investir, dès 1991, dans la promotion de ce secteur. </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Un premier poste de commissaire au design fut alors créé, une décision qui nous place aujourd’hui parmi les villes pionnières les plus expérimentées en matière de stratégie de développement par le design.</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En juin 2006, Montréal était désignée Ville UNESCO de design, intégrant ainsi le Réseau des villes créatives établi 2 ans auparavant.</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b/>
          <w:bCs/>
          <w:sz w:val="20"/>
          <w:szCs w:val="20"/>
          <w:lang w:eastAsia="fr-CA"/>
        </w:rPr>
        <w:t>Ni un label ni une consécration</w:t>
      </w:r>
      <w:r w:rsidRPr="00202D24">
        <w:rPr>
          <w:rFonts w:ascii="Arial" w:hAnsi="Arial" w:cs="Arial"/>
          <w:sz w:val="20"/>
          <w:szCs w:val="20"/>
          <w:lang w:eastAsia="fr-CA"/>
        </w:rPr>
        <w:t>, nous avons reçu cette désignation de l’UNESCO comme une invitation à développer Montréal autour de sa créativité en design. </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 Montréal, Ville UNESCO de design » est donc pour nous </w:t>
      </w:r>
      <w:r w:rsidRPr="00202D24">
        <w:rPr>
          <w:rFonts w:ascii="Arial" w:hAnsi="Arial" w:cs="Arial"/>
          <w:b/>
          <w:bCs/>
          <w:sz w:val="20"/>
          <w:szCs w:val="20"/>
          <w:lang w:eastAsia="fr-CA"/>
        </w:rPr>
        <w:t>un projet de ville</w:t>
      </w:r>
      <w:r w:rsidRPr="00202D24">
        <w:rPr>
          <w:rFonts w:ascii="Arial" w:hAnsi="Arial" w:cs="Arial"/>
          <w:sz w:val="20"/>
          <w:szCs w:val="20"/>
          <w:lang w:eastAsia="fr-CA"/>
        </w:rPr>
        <w:t>, un projet </w:t>
      </w:r>
      <w:r w:rsidRPr="00202D24">
        <w:rPr>
          <w:rFonts w:ascii="Arial" w:hAnsi="Arial" w:cs="Arial"/>
          <w:b/>
          <w:bCs/>
          <w:sz w:val="20"/>
          <w:szCs w:val="20"/>
          <w:lang w:eastAsia="fr-CA"/>
        </w:rPr>
        <w:t>collectif</w:t>
      </w:r>
      <w:r w:rsidRPr="00202D24">
        <w:rPr>
          <w:rFonts w:ascii="Arial" w:hAnsi="Arial" w:cs="Arial"/>
          <w:sz w:val="20"/>
          <w:szCs w:val="20"/>
          <w:lang w:eastAsia="fr-CA"/>
        </w:rPr>
        <w:t>, dont la </w:t>
      </w:r>
      <w:r w:rsidRPr="00202D24">
        <w:rPr>
          <w:rFonts w:ascii="Arial" w:hAnsi="Arial" w:cs="Arial"/>
          <w:b/>
          <w:bCs/>
          <w:sz w:val="20"/>
          <w:szCs w:val="20"/>
          <w:lang w:eastAsia="fr-CA"/>
        </w:rPr>
        <w:t>concrétisation dans le temps</w:t>
      </w:r>
      <w:r w:rsidRPr="00202D24">
        <w:rPr>
          <w:rFonts w:ascii="Arial" w:hAnsi="Arial" w:cs="Arial"/>
          <w:sz w:val="20"/>
          <w:szCs w:val="20"/>
          <w:lang w:eastAsia="fr-CA"/>
        </w:rPr>
        <w:t> nécessite l’adhésion et l’appropriation de tous : élus, employés municipaux, citoyens, experts, entrepreneurs et designers.</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On y travaille sans relâche depuis, et 13 ans plus tard, on peut affirmer sans réserve que l’appartenance de Montréal au Réseau des villes créatives de l’UNESCO a contribué de façon significative à insuffler une nouvelle dynamique et une plus forte confiance, favorisant ainsi notre mutation d’un statut confirmé de </w:t>
      </w:r>
      <w:r w:rsidRPr="00202D24">
        <w:rPr>
          <w:rFonts w:ascii="Arial" w:hAnsi="Arial" w:cs="Arial"/>
          <w:i/>
          <w:iCs/>
          <w:sz w:val="20"/>
          <w:szCs w:val="20"/>
          <w:lang w:eastAsia="fr-CA"/>
        </w:rPr>
        <w:t>Ville de </w:t>
      </w:r>
      <w:r w:rsidRPr="00202D24">
        <w:rPr>
          <w:rFonts w:ascii="Arial" w:hAnsi="Arial" w:cs="Arial"/>
          <w:b/>
          <w:bCs/>
          <w:i/>
          <w:iCs/>
          <w:sz w:val="20"/>
          <w:szCs w:val="20"/>
          <w:lang w:eastAsia="fr-CA"/>
        </w:rPr>
        <w:t>designers</w:t>
      </w:r>
      <w:r w:rsidRPr="00202D24">
        <w:rPr>
          <w:rFonts w:ascii="Arial" w:hAnsi="Arial" w:cs="Arial"/>
          <w:sz w:val="20"/>
          <w:szCs w:val="20"/>
          <w:lang w:eastAsia="fr-CA"/>
        </w:rPr>
        <w:t>vers celui convoité de </w:t>
      </w:r>
      <w:r w:rsidRPr="00202D24">
        <w:rPr>
          <w:rFonts w:ascii="Arial" w:hAnsi="Arial" w:cs="Arial"/>
          <w:i/>
          <w:iCs/>
          <w:sz w:val="20"/>
          <w:szCs w:val="20"/>
          <w:lang w:eastAsia="fr-CA"/>
        </w:rPr>
        <w:t>Ville de </w:t>
      </w:r>
      <w:r w:rsidRPr="00202D24">
        <w:rPr>
          <w:rFonts w:ascii="Arial" w:hAnsi="Arial" w:cs="Arial"/>
          <w:b/>
          <w:bCs/>
          <w:i/>
          <w:iCs/>
          <w:sz w:val="20"/>
          <w:szCs w:val="20"/>
          <w:lang w:eastAsia="fr-CA"/>
        </w:rPr>
        <w:t>design</w:t>
      </w:r>
      <w:r w:rsidRPr="00202D24">
        <w:rPr>
          <w:rFonts w:ascii="Arial" w:hAnsi="Arial" w:cs="Arial"/>
          <w:sz w:val="20"/>
          <w:szCs w:val="20"/>
          <w:lang w:eastAsia="fr-CA"/>
        </w:rPr>
        <w:t>.</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Mais comme nous le rappelle le Programme de développement durable à l’horizon 2030 et le Nouveau Programme pour les villes des Nations Unies, le contexte mondial en pleine mutation nous invite TOUS à faire URGEMMENT beaucoup PLUS.</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C’est pourquoi notre administration s’est engagée à se doter et à mettre en oeuvre dès 2019, </w:t>
      </w:r>
      <w:r w:rsidRPr="00202D24">
        <w:rPr>
          <w:rFonts w:ascii="Arial" w:hAnsi="Arial" w:cs="Arial"/>
          <w:b/>
          <w:bCs/>
          <w:sz w:val="20"/>
          <w:szCs w:val="20"/>
          <w:lang w:eastAsia="fr-CA"/>
        </w:rPr>
        <w:t>le premier Agenda montréalais pour la qualité et l'exemplarité en design et en architecture</w:t>
      </w:r>
      <w:r w:rsidRPr="00202D24">
        <w:rPr>
          <w:rFonts w:ascii="Arial" w:hAnsi="Arial" w:cs="Arial"/>
          <w:sz w:val="20"/>
          <w:szCs w:val="20"/>
          <w:lang w:eastAsia="fr-CA"/>
        </w:rPr>
        <w:t>, une stratégie qui va au-delà d’un plan d’action sectoriel, et </w:t>
      </w:r>
      <w:r w:rsidRPr="00202D24">
        <w:rPr>
          <w:rFonts w:ascii="Arial" w:hAnsi="Arial" w:cs="Arial"/>
          <w:sz w:val="20"/>
          <w:szCs w:val="20"/>
          <w:u w:val="single"/>
          <w:lang w:eastAsia="fr-CA"/>
        </w:rPr>
        <w:t xml:space="preserve">vise une intégration systémique et transversale du design au sein de toutes les pratiques et politiques de </w:t>
      </w:r>
      <w:smartTag w:uri="urn:schemas-microsoft-com:office:smarttags" w:element="PersonName">
        <w:smartTagPr>
          <w:attr w:name="ProductID" w:val="la Ville."/>
        </w:smartTagPr>
        <w:r w:rsidRPr="00202D24">
          <w:rPr>
            <w:rFonts w:ascii="Arial" w:hAnsi="Arial" w:cs="Arial"/>
            <w:sz w:val="20"/>
            <w:szCs w:val="20"/>
            <w:u w:val="single"/>
            <w:lang w:eastAsia="fr-CA"/>
          </w:rPr>
          <w:t>la Ville.</w:t>
        </w:r>
      </w:smartTag>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La qualité des milieux de vie montréalais, le bien-être ensemble et la sécurité de tous, le développement responsable et pérenne pour les générations actuelles et futures sont autant de préoccupations, notamment ciblées par l’ODD 11, qui guident cette démarche et placent le citoyen au coeur de notre réflexion.</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i/>
          <w:iCs/>
          <w:sz w:val="20"/>
          <w:szCs w:val="20"/>
          <w:lang w:eastAsia="fr-CA"/>
        </w:rPr>
        <w:t>« Notre avenir par le design : pour un Montréal écologiquement durable, économiquement viable, socialement équitable et culturellement diversifié »</w:t>
      </w: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 xml:space="preserve">Telle est la vision que l’on s’est donnée, qui prend appui sur </w:t>
      </w:r>
      <w:smartTag w:uri="urn:schemas-microsoft-com:office:smarttags" w:element="PersonName">
        <w:smartTagPr>
          <w:attr w:name="ProductID" w:val="la Déclaration"/>
        </w:smartTagPr>
        <w:r w:rsidRPr="00202D24">
          <w:rPr>
            <w:rFonts w:ascii="Arial" w:hAnsi="Arial" w:cs="Arial"/>
            <w:sz w:val="20"/>
            <w:szCs w:val="20"/>
            <w:lang w:eastAsia="fr-CA"/>
          </w:rPr>
          <w:t>la Déclaration</w:t>
        </w:r>
      </w:smartTag>
      <w:r w:rsidRPr="00202D24">
        <w:rPr>
          <w:rFonts w:ascii="Arial" w:hAnsi="Arial" w:cs="Arial"/>
          <w:sz w:val="20"/>
          <w:szCs w:val="20"/>
          <w:lang w:eastAsia="fr-CA"/>
        </w:rPr>
        <w:t xml:space="preserve"> signée en 2015 à Gwangju, en Corée du sud par les sept grandes organisations internationales représentant les professionnels du design, de l’architecture, de l’architecture du paysage et de l’urbanisme.</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Dans la foulée du </w:t>
      </w:r>
      <w:r w:rsidRPr="00202D24">
        <w:rPr>
          <w:rFonts w:ascii="Arial" w:hAnsi="Arial" w:cs="Arial"/>
          <w:i/>
          <w:iCs/>
          <w:sz w:val="20"/>
          <w:szCs w:val="20"/>
          <w:lang w:eastAsia="fr-CA"/>
        </w:rPr>
        <w:t>Sommet mondial du design de Montréal </w:t>
      </w:r>
      <w:r w:rsidRPr="00202D24">
        <w:rPr>
          <w:rFonts w:ascii="Arial" w:hAnsi="Arial" w:cs="Arial"/>
          <w:sz w:val="20"/>
          <w:szCs w:val="20"/>
          <w:lang w:eastAsia="fr-CA"/>
        </w:rPr>
        <w:t>de 2017, la communauté internationale a d’ailleurs fermement réitéré ses engagements envers les cadres internationaux, comme en font foi la </w:t>
      </w:r>
      <w:r w:rsidRPr="00202D24">
        <w:rPr>
          <w:rFonts w:ascii="Arial" w:hAnsi="Arial" w:cs="Arial"/>
          <w:i/>
          <w:iCs/>
          <w:sz w:val="20"/>
          <w:szCs w:val="20"/>
          <w:lang w:eastAsia="fr-CA"/>
        </w:rPr>
        <w:t>Déclaration du design de Montréal </w:t>
      </w:r>
      <w:r w:rsidRPr="00202D24">
        <w:rPr>
          <w:rFonts w:ascii="Arial" w:hAnsi="Arial" w:cs="Arial"/>
          <w:sz w:val="20"/>
          <w:szCs w:val="20"/>
          <w:lang w:eastAsia="fr-CA"/>
        </w:rPr>
        <w:t>et le</w:t>
      </w:r>
      <w:r w:rsidRPr="00202D24">
        <w:rPr>
          <w:rFonts w:ascii="Arial" w:hAnsi="Arial" w:cs="Arial"/>
          <w:i/>
          <w:iCs/>
          <w:sz w:val="20"/>
          <w:szCs w:val="20"/>
          <w:lang w:eastAsia="fr-CA"/>
        </w:rPr>
        <w:t> World Design Agenda </w:t>
      </w:r>
      <w:r w:rsidRPr="00202D24">
        <w:rPr>
          <w:rFonts w:ascii="Arial" w:hAnsi="Arial" w:cs="Arial"/>
          <w:sz w:val="20"/>
          <w:szCs w:val="20"/>
          <w:lang w:eastAsia="fr-CA"/>
        </w:rPr>
        <w:t>tous deux adoptés en 2017.</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b/>
          <w:bCs/>
          <w:sz w:val="20"/>
          <w:szCs w:val="20"/>
          <w:lang w:eastAsia="fr-CA"/>
        </w:rPr>
        <w:t>L’Agenda pour la qualité et l’exemplarité en design et en architecture</w:t>
      </w:r>
      <w:r w:rsidRPr="00202D24">
        <w:rPr>
          <w:rFonts w:ascii="Arial" w:hAnsi="Arial" w:cs="Arial"/>
          <w:sz w:val="20"/>
          <w:szCs w:val="20"/>
          <w:lang w:eastAsia="fr-CA"/>
        </w:rPr>
        <w:t>, est NOTRE RÉPONSE MONTRÉALAISE à cet appel mondial en faveur de villes idéales.</w:t>
      </w:r>
    </w:p>
    <w:p w:rsidR="006C04ED" w:rsidRPr="00202D24" w:rsidRDefault="006C04ED" w:rsidP="005761DE">
      <w:pPr>
        <w:spacing w:after="0" w:line="360" w:lineRule="auto"/>
        <w:rPr>
          <w:rFonts w:ascii="Arial" w:hAnsi="Arial" w:cs="Arial"/>
          <w:sz w:val="20"/>
          <w:szCs w:val="20"/>
          <w:lang w:eastAsia="fr-CA"/>
        </w:rPr>
      </w:pPr>
    </w:p>
    <w:p w:rsidR="006C04ED" w:rsidRPr="00202D24" w:rsidRDefault="006C04ED" w:rsidP="005761DE">
      <w:pPr>
        <w:spacing w:after="0" w:line="360" w:lineRule="auto"/>
        <w:rPr>
          <w:rFonts w:ascii="Arial" w:hAnsi="Arial" w:cs="Arial"/>
          <w:sz w:val="20"/>
          <w:szCs w:val="20"/>
          <w:lang w:eastAsia="fr-CA"/>
        </w:rPr>
      </w:pPr>
      <w:r w:rsidRPr="00202D24">
        <w:rPr>
          <w:rFonts w:ascii="Arial" w:hAnsi="Arial" w:cs="Arial"/>
          <w:sz w:val="20"/>
          <w:szCs w:val="20"/>
          <w:lang w:eastAsia="fr-CA"/>
        </w:rPr>
        <w:t>Merci / Grazie per la tua attenzione</w:t>
      </w:r>
    </w:p>
    <w:p w:rsidR="006C04ED" w:rsidRPr="00202D24" w:rsidRDefault="006C04ED">
      <w:pPr>
        <w:rPr>
          <w:sz w:val="20"/>
          <w:szCs w:val="20"/>
        </w:rPr>
      </w:pPr>
    </w:p>
    <w:p w:rsidR="006C04ED" w:rsidRPr="00202D24" w:rsidRDefault="006C04ED">
      <w:pPr>
        <w:rPr>
          <w:rFonts w:ascii="Arial" w:hAnsi="Arial" w:cs="Arial"/>
          <w:sz w:val="20"/>
          <w:szCs w:val="20"/>
          <w:lang w:eastAsia="fr-CA"/>
        </w:rPr>
      </w:pPr>
    </w:p>
    <w:sectPr w:rsidR="006C04ED" w:rsidRPr="00202D24" w:rsidSect="004C63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889"/>
    <w:rsid w:val="00011889"/>
    <w:rsid w:val="00020F49"/>
    <w:rsid w:val="00097EE2"/>
    <w:rsid w:val="000B29FD"/>
    <w:rsid w:val="0010447D"/>
    <w:rsid w:val="0010581E"/>
    <w:rsid w:val="00202D24"/>
    <w:rsid w:val="00276925"/>
    <w:rsid w:val="004C63F9"/>
    <w:rsid w:val="005761DE"/>
    <w:rsid w:val="00676C9F"/>
    <w:rsid w:val="006C04ED"/>
    <w:rsid w:val="006C548F"/>
    <w:rsid w:val="00782A74"/>
    <w:rsid w:val="00870A09"/>
    <w:rsid w:val="008C0B4C"/>
    <w:rsid w:val="00942BA9"/>
    <w:rsid w:val="0095737A"/>
    <w:rsid w:val="009B1189"/>
    <w:rsid w:val="00A461A3"/>
    <w:rsid w:val="00C31C5A"/>
    <w:rsid w:val="00DF6574"/>
    <w:rsid w:val="00E5594C"/>
    <w:rsid w:val="00E64995"/>
    <w:rsid w:val="00E65B7D"/>
    <w:rsid w:val="00F87E11"/>
    <w:rsid w:val="00FC6DB8"/>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113180">
      <w:marLeft w:val="0"/>
      <w:marRight w:val="0"/>
      <w:marTop w:val="0"/>
      <w:marBottom w:val="0"/>
      <w:divBdr>
        <w:top w:val="none" w:sz="0" w:space="0" w:color="auto"/>
        <w:left w:val="none" w:sz="0" w:space="0" w:color="auto"/>
        <w:bottom w:val="none" w:sz="0" w:space="0" w:color="auto"/>
        <w:right w:val="none" w:sz="0" w:space="0" w:color="auto"/>
      </w:divBdr>
      <w:divsChild>
        <w:div w:id="1837113171">
          <w:marLeft w:val="0"/>
          <w:marRight w:val="0"/>
          <w:marTop w:val="0"/>
          <w:marBottom w:val="0"/>
          <w:divBdr>
            <w:top w:val="none" w:sz="0" w:space="0" w:color="auto"/>
            <w:left w:val="none" w:sz="0" w:space="0" w:color="auto"/>
            <w:bottom w:val="none" w:sz="0" w:space="0" w:color="auto"/>
            <w:right w:val="none" w:sz="0" w:space="0" w:color="auto"/>
          </w:divBdr>
          <w:divsChild>
            <w:div w:id="1837113154">
              <w:marLeft w:val="720"/>
              <w:marRight w:val="720"/>
              <w:marTop w:val="100"/>
              <w:marBottom w:val="100"/>
              <w:divBdr>
                <w:top w:val="none" w:sz="0" w:space="0" w:color="auto"/>
                <w:left w:val="none" w:sz="0" w:space="0" w:color="auto"/>
                <w:bottom w:val="none" w:sz="0" w:space="0" w:color="auto"/>
                <w:right w:val="none" w:sz="0" w:space="0" w:color="auto"/>
              </w:divBdr>
              <w:divsChild>
                <w:div w:id="1837113164">
                  <w:marLeft w:val="0"/>
                  <w:marRight w:val="0"/>
                  <w:marTop w:val="0"/>
                  <w:marBottom w:val="0"/>
                  <w:divBdr>
                    <w:top w:val="none" w:sz="0" w:space="0" w:color="auto"/>
                    <w:left w:val="none" w:sz="0" w:space="0" w:color="auto"/>
                    <w:bottom w:val="none" w:sz="0" w:space="0" w:color="auto"/>
                    <w:right w:val="none" w:sz="0" w:space="0" w:color="auto"/>
                  </w:divBdr>
                  <w:divsChild>
                    <w:div w:id="1837113182">
                      <w:marLeft w:val="0"/>
                      <w:marRight w:val="0"/>
                      <w:marTop w:val="0"/>
                      <w:marBottom w:val="0"/>
                      <w:divBdr>
                        <w:top w:val="none" w:sz="0" w:space="0" w:color="auto"/>
                        <w:left w:val="none" w:sz="0" w:space="0" w:color="auto"/>
                        <w:bottom w:val="none" w:sz="0" w:space="0" w:color="auto"/>
                        <w:right w:val="none" w:sz="0" w:space="0" w:color="auto"/>
                      </w:divBdr>
                      <w:divsChild>
                        <w:div w:id="1837113166">
                          <w:marLeft w:val="720"/>
                          <w:marRight w:val="720"/>
                          <w:marTop w:val="100"/>
                          <w:marBottom w:val="100"/>
                          <w:divBdr>
                            <w:top w:val="none" w:sz="0" w:space="0" w:color="auto"/>
                            <w:left w:val="none" w:sz="0" w:space="0" w:color="auto"/>
                            <w:bottom w:val="none" w:sz="0" w:space="0" w:color="auto"/>
                            <w:right w:val="none" w:sz="0" w:space="0" w:color="auto"/>
                          </w:divBdr>
                          <w:divsChild>
                            <w:div w:id="1837113155">
                              <w:marLeft w:val="0"/>
                              <w:marRight w:val="0"/>
                              <w:marTop w:val="0"/>
                              <w:marBottom w:val="0"/>
                              <w:divBdr>
                                <w:top w:val="none" w:sz="0" w:space="0" w:color="auto"/>
                                <w:left w:val="none" w:sz="0" w:space="0" w:color="auto"/>
                                <w:bottom w:val="none" w:sz="0" w:space="0" w:color="auto"/>
                                <w:right w:val="none" w:sz="0" w:space="0" w:color="auto"/>
                              </w:divBdr>
                              <w:divsChild>
                                <w:div w:id="1837113169">
                                  <w:marLeft w:val="0"/>
                                  <w:marRight w:val="0"/>
                                  <w:marTop w:val="0"/>
                                  <w:marBottom w:val="0"/>
                                  <w:divBdr>
                                    <w:top w:val="none" w:sz="0" w:space="0" w:color="auto"/>
                                    <w:left w:val="none" w:sz="0" w:space="0" w:color="auto"/>
                                    <w:bottom w:val="none" w:sz="0" w:space="0" w:color="auto"/>
                                    <w:right w:val="none" w:sz="0" w:space="0" w:color="auto"/>
                                  </w:divBdr>
                                  <w:divsChild>
                                    <w:div w:id="1837113183">
                                      <w:marLeft w:val="0"/>
                                      <w:marRight w:val="0"/>
                                      <w:marTop w:val="0"/>
                                      <w:marBottom w:val="0"/>
                                      <w:divBdr>
                                        <w:top w:val="none" w:sz="0" w:space="0" w:color="auto"/>
                                        <w:left w:val="none" w:sz="0" w:space="0" w:color="auto"/>
                                        <w:bottom w:val="none" w:sz="0" w:space="0" w:color="auto"/>
                                        <w:right w:val="none" w:sz="0" w:space="0" w:color="auto"/>
                                      </w:divBdr>
                                      <w:divsChild>
                                        <w:div w:id="1837113147">
                                          <w:marLeft w:val="0"/>
                                          <w:marRight w:val="0"/>
                                          <w:marTop w:val="0"/>
                                          <w:marBottom w:val="0"/>
                                          <w:divBdr>
                                            <w:top w:val="none" w:sz="0" w:space="0" w:color="auto"/>
                                            <w:left w:val="none" w:sz="0" w:space="0" w:color="auto"/>
                                            <w:bottom w:val="none" w:sz="0" w:space="0" w:color="auto"/>
                                            <w:right w:val="none" w:sz="0" w:space="0" w:color="auto"/>
                                          </w:divBdr>
                                        </w:div>
                                        <w:div w:id="1837113161">
                                          <w:marLeft w:val="0"/>
                                          <w:marRight w:val="0"/>
                                          <w:marTop w:val="0"/>
                                          <w:marBottom w:val="0"/>
                                          <w:divBdr>
                                            <w:top w:val="none" w:sz="0" w:space="0" w:color="auto"/>
                                            <w:left w:val="none" w:sz="0" w:space="0" w:color="auto"/>
                                            <w:bottom w:val="none" w:sz="0" w:space="0" w:color="auto"/>
                                            <w:right w:val="none" w:sz="0" w:space="0" w:color="auto"/>
                                          </w:divBdr>
                                          <w:divsChild>
                                            <w:div w:id="1837113145">
                                              <w:marLeft w:val="0"/>
                                              <w:marRight w:val="0"/>
                                              <w:marTop w:val="0"/>
                                              <w:marBottom w:val="0"/>
                                              <w:divBdr>
                                                <w:top w:val="none" w:sz="0" w:space="0" w:color="auto"/>
                                                <w:left w:val="none" w:sz="0" w:space="0" w:color="auto"/>
                                                <w:bottom w:val="none" w:sz="0" w:space="0" w:color="auto"/>
                                                <w:right w:val="none" w:sz="0" w:space="0" w:color="auto"/>
                                              </w:divBdr>
                                            </w:div>
                                            <w:div w:id="1837113146">
                                              <w:marLeft w:val="0"/>
                                              <w:marRight w:val="0"/>
                                              <w:marTop w:val="0"/>
                                              <w:marBottom w:val="0"/>
                                              <w:divBdr>
                                                <w:top w:val="none" w:sz="0" w:space="0" w:color="auto"/>
                                                <w:left w:val="none" w:sz="0" w:space="0" w:color="auto"/>
                                                <w:bottom w:val="none" w:sz="0" w:space="0" w:color="auto"/>
                                                <w:right w:val="none" w:sz="0" w:space="0" w:color="auto"/>
                                              </w:divBdr>
                                            </w:div>
                                            <w:div w:id="1837113148">
                                              <w:marLeft w:val="0"/>
                                              <w:marRight w:val="0"/>
                                              <w:marTop w:val="0"/>
                                              <w:marBottom w:val="0"/>
                                              <w:divBdr>
                                                <w:top w:val="none" w:sz="0" w:space="0" w:color="auto"/>
                                                <w:left w:val="none" w:sz="0" w:space="0" w:color="auto"/>
                                                <w:bottom w:val="none" w:sz="0" w:space="0" w:color="auto"/>
                                                <w:right w:val="none" w:sz="0" w:space="0" w:color="auto"/>
                                              </w:divBdr>
                                            </w:div>
                                            <w:div w:id="1837113149">
                                              <w:marLeft w:val="0"/>
                                              <w:marRight w:val="0"/>
                                              <w:marTop w:val="0"/>
                                              <w:marBottom w:val="0"/>
                                              <w:divBdr>
                                                <w:top w:val="none" w:sz="0" w:space="0" w:color="auto"/>
                                                <w:left w:val="none" w:sz="0" w:space="0" w:color="auto"/>
                                                <w:bottom w:val="none" w:sz="0" w:space="0" w:color="auto"/>
                                                <w:right w:val="none" w:sz="0" w:space="0" w:color="auto"/>
                                              </w:divBdr>
                                            </w:div>
                                            <w:div w:id="1837113150">
                                              <w:marLeft w:val="0"/>
                                              <w:marRight w:val="0"/>
                                              <w:marTop w:val="0"/>
                                              <w:marBottom w:val="0"/>
                                              <w:divBdr>
                                                <w:top w:val="none" w:sz="0" w:space="0" w:color="auto"/>
                                                <w:left w:val="none" w:sz="0" w:space="0" w:color="auto"/>
                                                <w:bottom w:val="none" w:sz="0" w:space="0" w:color="auto"/>
                                                <w:right w:val="none" w:sz="0" w:space="0" w:color="auto"/>
                                              </w:divBdr>
                                            </w:div>
                                            <w:div w:id="1837113151">
                                              <w:marLeft w:val="0"/>
                                              <w:marRight w:val="0"/>
                                              <w:marTop w:val="0"/>
                                              <w:marBottom w:val="0"/>
                                              <w:divBdr>
                                                <w:top w:val="none" w:sz="0" w:space="0" w:color="auto"/>
                                                <w:left w:val="none" w:sz="0" w:space="0" w:color="auto"/>
                                                <w:bottom w:val="none" w:sz="0" w:space="0" w:color="auto"/>
                                                <w:right w:val="none" w:sz="0" w:space="0" w:color="auto"/>
                                              </w:divBdr>
                                            </w:div>
                                            <w:div w:id="1837113152">
                                              <w:marLeft w:val="0"/>
                                              <w:marRight w:val="0"/>
                                              <w:marTop w:val="0"/>
                                              <w:marBottom w:val="0"/>
                                              <w:divBdr>
                                                <w:top w:val="none" w:sz="0" w:space="0" w:color="auto"/>
                                                <w:left w:val="none" w:sz="0" w:space="0" w:color="auto"/>
                                                <w:bottom w:val="none" w:sz="0" w:space="0" w:color="auto"/>
                                                <w:right w:val="none" w:sz="0" w:space="0" w:color="auto"/>
                                              </w:divBdr>
                                            </w:div>
                                            <w:div w:id="1837113153">
                                              <w:marLeft w:val="0"/>
                                              <w:marRight w:val="0"/>
                                              <w:marTop w:val="0"/>
                                              <w:marBottom w:val="0"/>
                                              <w:divBdr>
                                                <w:top w:val="none" w:sz="0" w:space="0" w:color="auto"/>
                                                <w:left w:val="none" w:sz="0" w:space="0" w:color="auto"/>
                                                <w:bottom w:val="none" w:sz="0" w:space="0" w:color="auto"/>
                                                <w:right w:val="none" w:sz="0" w:space="0" w:color="auto"/>
                                              </w:divBdr>
                                            </w:div>
                                            <w:div w:id="1837113156">
                                              <w:marLeft w:val="0"/>
                                              <w:marRight w:val="0"/>
                                              <w:marTop w:val="0"/>
                                              <w:marBottom w:val="0"/>
                                              <w:divBdr>
                                                <w:top w:val="none" w:sz="0" w:space="0" w:color="auto"/>
                                                <w:left w:val="none" w:sz="0" w:space="0" w:color="auto"/>
                                                <w:bottom w:val="none" w:sz="0" w:space="0" w:color="auto"/>
                                                <w:right w:val="none" w:sz="0" w:space="0" w:color="auto"/>
                                              </w:divBdr>
                                            </w:div>
                                            <w:div w:id="1837113157">
                                              <w:marLeft w:val="0"/>
                                              <w:marRight w:val="0"/>
                                              <w:marTop w:val="0"/>
                                              <w:marBottom w:val="0"/>
                                              <w:divBdr>
                                                <w:top w:val="none" w:sz="0" w:space="0" w:color="auto"/>
                                                <w:left w:val="none" w:sz="0" w:space="0" w:color="auto"/>
                                                <w:bottom w:val="none" w:sz="0" w:space="0" w:color="auto"/>
                                                <w:right w:val="none" w:sz="0" w:space="0" w:color="auto"/>
                                              </w:divBdr>
                                            </w:div>
                                            <w:div w:id="1837113158">
                                              <w:marLeft w:val="0"/>
                                              <w:marRight w:val="0"/>
                                              <w:marTop w:val="0"/>
                                              <w:marBottom w:val="0"/>
                                              <w:divBdr>
                                                <w:top w:val="none" w:sz="0" w:space="0" w:color="auto"/>
                                                <w:left w:val="none" w:sz="0" w:space="0" w:color="auto"/>
                                                <w:bottom w:val="none" w:sz="0" w:space="0" w:color="auto"/>
                                                <w:right w:val="none" w:sz="0" w:space="0" w:color="auto"/>
                                              </w:divBdr>
                                            </w:div>
                                            <w:div w:id="1837113159">
                                              <w:marLeft w:val="0"/>
                                              <w:marRight w:val="0"/>
                                              <w:marTop w:val="0"/>
                                              <w:marBottom w:val="0"/>
                                              <w:divBdr>
                                                <w:top w:val="none" w:sz="0" w:space="0" w:color="auto"/>
                                                <w:left w:val="none" w:sz="0" w:space="0" w:color="auto"/>
                                                <w:bottom w:val="none" w:sz="0" w:space="0" w:color="auto"/>
                                                <w:right w:val="none" w:sz="0" w:space="0" w:color="auto"/>
                                              </w:divBdr>
                                            </w:div>
                                            <w:div w:id="1837113160">
                                              <w:marLeft w:val="0"/>
                                              <w:marRight w:val="0"/>
                                              <w:marTop w:val="0"/>
                                              <w:marBottom w:val="0"/>
                                              <w:divBdr>
                                                <w:top w:val="none" w:sz="0" w:space="0" w:color="auto"/>
                                                <w:left w:val="none" w:sz="0" w:space="0" w:color="auto"/>
                                                <w:bottom w:val="none" w:sz="0" w:space="0" w:color="auto"/>
                                                <w:right w:val="none" w:sz="0" w:space="0" w:color="auto"/>
                                              </w:divBdr>
                                            </w:div>
                                            <w:div w:id="1837113162">
                                              <w:marLeft w:val="0"/>
                                              <w:marRight w:val="0"/>
                                              <w:marTop w:val="0"/>
                                              <w:marBottom w:val="0"/>
                                              <w:divBdr>
                                                <w:top w:val="none" w:sz="0" w:space="0" w:color="auto"/>
                                                <w:left w:val="none" w:sz="0" w:space="0" w:color="auto"/>
                                                <w:bottom w:val="none" w:sz="0" w:space="0" w:color="auto"/>
                                                <w:right w:val="none" w:sz="0" w:space="0" w:color="auto"/>
                                              </w:divBdr>
                                            </w:div>
                                            <w:div w:id="1837113163">
                                              <w:marLeft w:val="0"/>
                                              <w:marRight w:val="0"/>
                                              <w:marTop w:val="0"/>
                                              <w:marBottom w:val="0"/>
                                              <w:divBdr>
                                                <w:top w:val="none" w:sz="0" w:space="0" w:color="auto"/>
                                                <w:left w:val="none" w:sz="0" w:space="0" w:color="auto"/>
                                                <w:bottom w:val="none" w:sz="0" w:space="0" w:color="auto"/>
                                                <w:right w:val="none" w:sz="0" w:space="0" w:color="auto"/>
                                              </w:divBdr>
                                            </w:div>
                                            <w:div w:id="1837113165">
                                              <w:marLeft w:val="0"/>
                                              <w:marRight w:val="0"/>
                                              <w:marTop w:val="0"/>
                                              <w:marBottom w:val="0"/>
                                              <w:divBdr>
                                                <w:top w:val="none" w:sz="0" w:space="0" w:color="auto"/>
                                                <w:left w:val="none" w:sz="0" w:space="0" w:color="auto"/>
                                                <w:bottom w:val="none" w:sz="0" w:space="0" w:color="auto"/>
                                                <w:right w:val="none" w:sz="0" w:space="0" w:color="auto"/>
                                              </w:divBdr>
                                            </w:div>
                                            <w:div w:id="1837113167">
                                              <w:marLeft w:val="0"/>
                                              <w:marRight w:val="0"/>
                                              <w:marTop w:val="0"/>
                                              <w:marBottom w:val="0"/>
                                              <w:divBdr>
                                                <w:top w:val="none" w:sz="0" w:space="0" w:color="auto"/>
                                                <w:left w:val="none" w:sz="0" w:space="0" w:color="auto"/>
                                                <w:bottom w:val="none" w:sz="0" w:space="0" w:color="auto"/>
                                                <w:right w:val="none" w:sz="0" w:space="0" w:color="auto"/>
                                              </w:divBdr>
                                            </w:div>
                                            <w:div w:id="1837113168">
                                              <w:marLeft w:val="0"/>
                                              <w:marRight w:val="0"/>
                                              <w:marTop w:val="0"/>
                                              <w:marBottom w:val="0"/>
                                              <w:divBdr>
                                                <w:top w:val="none" w:sz="0" w:space="0" w:color="auto"/>
                                                <w:left w:val="none" w:sz="0" w:space="0" w:color="auto"/>
                                                <w:bottom w:val="none" w:sz="0" w:space="0" w:color="auto"/>
                                                <w:right w:val="none" w:sz="0" w:space="0" w:color="auto"/>
                                              </w:divBdr>
                                            </w:div>
                                            <w:div w:id="1837113170">
                                              <w:marLeft w:val="0"/>
                                              <w:marRight w:val="0"/>
                                              <w:marTop w:val="0"/>
                                              <w:marBottom w:val="0"/>
                                              <w:divBdr>
                                                <w:top w:val="none" w:sz="0" w:space="0" w:color="auto"/>
                                                <w:left w:val="none" w:sz="0" w:space="0" w:color="auto"/>
                                                <w:bottom w:val="none" w:sz="0" w:space="0" w:color="auto"/>
                                                <w:right w:val="none" w:sz="0" w:space="0" w:color="auto"/>
                                              </w:divBdr>
                                            </w:div>
                                            <w:div w:id="1837113172">
                                              <w:marLeft w:val="0"/>
                                              <w:marRight w:val="0"/>
                                              <w:marTop w:val="0"/>
                                              <w:marBottom w:val="0"/>
                                              <w:divBdr>
                                                <w:top w:val="none" w:sz="0" w:space="0" w:color="auto"/>
                                                <w:left w:val="none" w:sz="0" w:space="0" w:color="auto"/>
                                                <w:bottom w:val="none" w:sz="0" w:space="0" w:color="auto"/>
                                                <w:right w:val="none" w:sz="0" w:space="0" w:color="auto"/>
                                              </w:divBdr>
                                            </w:div>
                                            <w:div w:id="1837113173">
                                              <w:marLeft w:val="0"/>
                                              <w:marRight w:val="0"/>
                                              <w:marTop w:val="0"/>
                                              <w:marBottom w:val="0"/>
                                              <w:divBdr>
                                                <w:top w:val="none" w:sz="0" w:space="0" w:color="auto"/>
                                                <w:left w:val="none" w:sz="0" w:space="0" w:color="auto"/>
                                                <w:bottom w:val="none" w:sz="0" w:space="0" w:color="auto"/>
                                                <w:right w:val="none" w:sz="0" w:space="0" w:color="auto"/>
                                              </w:divBdr>
                                            </w:div>
                                            <w:div w:id="1837113174">
                                              <w:marLeft w:val="0"/>
                                              <w:marRight w:val="0"/>
                                              <w:marTop w:val="0"/>
                                              <w:marBottom w:val="0"/>
                                              <w:divBdr>
                                                <w:top w:val="none" w:sz="0" w:space="0" w:color="auto"/>
                                                <w:left w:val="none" w:sz="0" w:space="0" w:color="auto"/>
                                                <w:bottom w:val="none" w:sz="0" w:space="0" w:color="auto"/>
                                                <w:right w:val="none" w:sz="0" w:space="0" w:color="auto"/>
                                              </w:divBdr>
                                            </w:div>
                                            <w:div w:id="1837113175">
                                              <w:marLeft w:val="0"/>
                                              <w:marRight w:val="0"/>
                                              <w:marTop w:val="0"/>
                                              <w:marBottom w:val="0"/>
                                              <w:divBdr>
                                                <w:top w:val="none" w:sz="0" w:space="0" w:color="auto"/>
                                                <w:left w:val="none" w:sz="0" w:space="0" w:color="auto"/>
                                                <w:bottom w:val="none" w:sz="0" w:space="0" w:color="auto"/>
                                                <w:right w:val="none" w:sz="0" w:space="0" w:color="auto"/>
                                              </w:divBdr>
                                            </w:div>
                                            <w:div w:id="1837113176">
                                              <w:marLeft w:val="0"/>
                                              <w:marRight w:val="0"/>
                                              <w:marTop w:val="0"/>
                                              <w:marBottom w:val="0"/>
                                              <w:divBdr>
                                                <w:top w:val="none" w:sz="0" w:space="0" w:color="auto"/>
                                                <w:left w:val="none" w:sz="0" w:space="0" w:color="auto"/>
                                                <w:bottom w:val="none" w:sz="0" w:space="0" w:color="auto"/>
                                                <w:right w:val="none" w:sz="0" w:space="0" w:color="auto"/>
                                              </w:divBdr>
                                            </w:div>
                                            <w:div w:id="1837113177">
                                              <w:marLeft w:val="0"/>
                                              <w:marRight w:val="0"/>
                                              <w:marTop w:val="0"/>
                                              <w:marBottom w:val="0"/>
                                              <w:divBdr>
                                                <w:top w:val="none" w:sz="0" w:space="0" w:color="auto"/>
                                                <w:left w:val="none" w:sz="0" w:space="0" w:color="auto"/>
                                                <w:bottom w:val="none" w:sz="0" w:space="0" w:color="auto"/>
                                                <w:right w:val="none" w:sz="0" w:space="0" w:color="auto"/>
                                              </w:divBdr>
                                            </w:div>
                                            <w:div w:id="1837113178">
                                              <w:marLeft w:val="0"/>
                                              <w:marRight w:val="0"/>
                                              <w:marTop w:val="0"/>
                                              <w:marBottom w:val="0"/>
                                              <w:divBdr>
                                                <w:top w:val="none" w:sz="0" w:space="0" w:color="auto"/>
                                                <w:left w:val="none" w:sz="0" w:space="0" w:color="auto"/>
                                                <w:bottom w:val="none" w:sz="0" w:space="0" w:color="auto"/>
                                                <w:right w:val="none" w:sz="0" w:space="0" w:color="auto"/>
                                              </w:divBdr>
                                            </w:div>
                                            <w:div w:id="1837113179">
                                              <w:marLeft w:val="0"/>
                                              <w:marRight w:val="0"/>
                                              <w:marTop w:val="0"/>
                                              <w:marBottom w:val="0"/>
                                              <w:divBdr>
                                                <w:top w:val="none" w:sz="0" w:space="0" w:color="auto"/>
                                                <w:left w:val="none" w:sz="0" w:space="0" w:color="auto"/>
                                                <w:bottom w:val="none" w:sz="0" w:space="0" w:color="auto"/>
                                                <w:right w:val="none" w:sz="0" w:space="0" w:color="auto"/>
                                              </w:divBdr>
                                            </w:div>
                                            <w:div w:id="1837113181">
                                              <w:marLeft w:val="0"/>
                                              <w:marRight w:val="0"/>
                                              <w:marTop w:val="0"/>
                                              <w:marBottom w:val="0"/>
                                              <w:divBdr>
                                                <w:top w:val="none" w:sz="0" w:space="0" w:color="auto"/>
                                                <w:left w:val="none" w:sz="0" w:space="0" w:color="auto"/>
                                                <w:bottom w:val="none" w:sz="0" w:space="0" w:color="auto"/>
                                                <w:right w:val="none" w:sz="0" w:space="0" w:color="auto"/>
                                              </w:divBdr>
                                            </w:div>
                                            <w:div w:id="1837113184">
                                              <w:marLeft w:val="0"/>
                                              <w:marRight w:val="0"/>
                                              <w:marTop w:val="0"/>
                                              <w:marBottom w:val="0"/>
                                              <w:divBdr>
                                                <w:top w:val="none" w:sz="0" w:space="0" w:color="auto"/>
                                                <w:left w:val="none" w:sz="0" w:space="0" w:color="auto"/>
                                                <w:bottom w:val="none" w:sz="0" w:space="0" w:color="auto"/>
                                                <w:right w:val="none" w:sz="0" w:space="0" w:color="auto"/>
                                              </w:divBdr>
                                            </w:div>
                                            <w:div w:id="1837113185">
                                              <w:marLeft w:val="0"/>
                                              <w:marRight w:val="0"/>
                                              <w:marTop w:val="0"/>
                                              <w:marBottom w:val="0"/>
                                              <w:divBdr>
                                                <w:top w:val="none" w:sz="0" w:space="0" w:color="auto"/>
                                                <w:left w:val="none" w:sz="0" w:space="0" w:color="auto"/>
                                                <w:bottom w:val="none" w:sz="0" w:space="0" w:color="auto"/>
                                                <w:right w:val="none" w:sz="0" w:space="0" w:color="auto"/>
                                              </w:divBdr>
                                            </w:div>
                                            <w:div w:id="1837113186">
                                              <w:marLeft w:val="0"/>
                                              <w:marRight w:val="0"/>
                                              <w:marTop w:val="0"/>
                                              <w:marBottom w:val="0"/>
                                              <w:divBdr>
                                                <w:top w:val="none" w:sz="0" w:space="0" w:color="auto"/>
                                                <w:left w:val="none" w:sz="0" w:space="0" w:color="auto"/>
                                                <w:bottom w:val="none" w:sz="0" w:space="0" w:color="auto"/>
                                                <w:right w:val="none" w:sz="0" w:space="0" w:color="auto"/>
                                              </w:divBdr>
                                            </w:div>
                                            <w:div w:id="1837113187">
                                              <w:marLeft w:val="0"/>
                                              <w:marRight w:val="0"/>
                                              <w:marTop w:val="0"/>
                                              <w:marBottom w:val="0"/>
                                              <w:divBdr>
                                                <w:top w:val="none" w:sz="0" w:space="0" w:color="auto"/>
                                                <w:left w:val="none" w:sz="0" w:space="0" w:color="auto"/>
                                                <w:bottom w:val="none" w:sz="0" w:space="0" w:color="auto"/>
                                                <w:right w:val="none" w:sz="0" w:space="0" w:color="auto"/>
                                              </w:divBdr>
                                            </w:div>
                                            <w:div w:id="1837113188">
                                              <w:marLeft w:val="0"/>
                                              <w:marRight w:val="0"/>
                                              <w:marTop w:val="0"/>
                                              <w:marBottom w:val="0"/>
                                              <w:divBdr>
                                                <w:top w:val="none" w:sz="0" w:space="0" w:color="auto"/>
                                                <w:left w:val="none" w:sz="0" w:space="0" w:color="auto"/>
                                                <w:bottom w:val="none" w:sz="0" w:space="0" w:color="auto"/>
                                                <w:right w:val="none" w:sz="0" w:space="0" w:color="auto"/>
                                              </w:divBdr>
                                            </w:div>
                                            <w:div w:id="1837113189">
                                              <w:marLeft w:val="0"/>
                                              <w:marRight w:val="0"/>
                                              <w:marTop w:val="0"/>
                                              <w:marBottom w:val="0"/>
                                              <w:divBdr>
                                                <w:top w:val="none" w:sz="0" w:space="0" w:color="auto"/>
                                                <w:left w:val="none" w:sz="0" w:space="0" w:color="auto"/>
                                                <w:bottom w:val="none" w:sz="0" w:space="0" w:color="auto"/>
                                                <w:right w:val="none" w:sz="0" w:space="0" w:color="auto"/>
                                              </w:divBdr>
                                            </w:div>
                                            <w:div w:id="18371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729</Words>
  <Characters>4010</Characters>
  <Application>Microsoft Office Outlook</Application>
  <DocSecurity>0</DocSecurity>
  <Lines>0</Lines>
  <Paragraphs>0</Paragraphs>
  <ScaleCrop>false</ScaleCrop>
  <Company>Ville de Montréal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d’allocution pour le Président du comité exécutif, responsable des finances, des ressources humaines, des affaires juridiques, de l'évaluation foncière ainsi que de la gestion et planification immobilière</dc:title>
  <dc:subject/>
  <dc:creator>Nicolas MARINO</dc:creator>
  <cp:keywords/>
  <dc:description/>
  <cp:lastModifiedBy>ulacrzw</cp:lastModifiedBy>
  <cp:revision>2</cp:revision>
  <dcterms:created xsi:type="dcterms:W3CDTF">2019-08-02T14:50:00Z</dcterms:created>
  <dcterms:modified xsi:type="dcterms:W3CDTF">2019-08-02T14:50:00Z</dcterms:modified>
</cp:coreProperties>
</file>